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260" w:rsidRDefault="00B60260" w:rsidP="00B60260">
      <w:pPr>
        <w:pStyle w:val="a3"/>
        <w:numPr>
          <w:ilvl w:val="0"/>
          <w:numId w:val="1"/>
        </w:numPr>
      </w:pPr>
      <w:bookmarkStart w:id="0" w:name="_GoBack"/>
      <w:r>
        <w:t xml:space="preserve">Белинский В. Г. Полн. собр. соч.: В 30 т. М., 1953 — 1959.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Боткин В. П. Литературная критика. Публицистика. Письма. М., 1984.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Брюсов В. Собр. соч.: В 7 т. Т. 6. М., 1975.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Григорьев А. Сочинения в 2 т. Т. 2. Статьи. Письма. М., 1990.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Данилевский Н.  Я. Россия и Европа. М., 1991.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Добролюбов Н. А. Литературная критика. Т. 1 — 2. Л., 1984.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Дружинин А. В. Литературная критика. М., 1983.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Киреевский И. В. Критика и эстетика. М., 1979.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Карамзин Н. М. Сочинения в 2 т. Т. 2. Л., 1984.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Жуковский — критик. М., 1985.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Леонтьев К. Избранное. М., 1993.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Ломоносов М. В. Избранные произведения. Л., 1986.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Майков В. Н. Литературная критика. Л., 1985.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Михайловский Н. К. Литературно-критический статьи. М., 1957.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Надеждин Н. И. Литературная критика. Эстетика. М., 1972.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Писарев Д. И. Сочинения. Т. 1 — 4. М., 1955 — 1956.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Радищев А. Н. Сочинения. М., 1988.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Розанов В. В. Собр. соч. О писателях и писательстве. М., 1995; Легенда </w:t>
      </w:r>
      <w:proofErr w:type="gramStart"/>
      <w:r>
        <w:t>о</w:t>
      </w:r>
      <w:proofErr w:type="gramEnd"/>
      <w:r>
        <w:t xml:space="preserve"> Вели-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ком </w:t>
      </w:r>
      <w:proofErr w:type="gramStart"/>
      <w:r>
        <w:t>инквизиторе</w:t>
      </w:r>
      <w:proofErr w:type="gramEnd"/>
      <w:r>
        <w:t xml:space="preserve"> Ф. М. Достоевского. Литературные очерки. О писателях и </w:t>
      </w:r>
      <w:proofErr w:type="spellStart"/>
      <w:r>
        <w:t>писа</w:t>
      </w:r>
      <w:proofErr w:type="spellEnd"/>
      <w:r>
        <w:t>-</w:t>
      </w:r>
    </w:p>
    <w:p w:rsidR="00B60260" w:rsidRDefault="00B60260" w:rsidP="00B60260">
      <w:pPr>
        <w:pStyle w:val="a3"/>
        <w:numPr>
          <w:ilvl w:val="0"/>
          <w:numId w:val="1"/>
        </w:numPr>
      </w:pPr>
      <w:proofErr w:type="spellStart"/>
      <w:r>
        <w:t>тельстве</w:t>
      </w:r>
      <w:proofErr w:type="spellEnd"/>
      <w:r>
        <w:t xml:space="preserve">. М., 1996. </w:t>
      </w:r>
    </w:p>
    <w:p w:rsidR="00B60260" w:rsidRDefault="00B60260" w:rsidP="00B60260">
      <w:pPr>
        <w:pStyle w:val="a3"/>
        <w:numPr>
          <w:ilvl w:val="0"/>
          <w:numId w:val="1"/>
        </w:numPr>
      </w:pPr>
      <w:r>
        <w:t xml:space="preserve">Соловьев В. С. Философия искусства и литературная критика. М., 1991. </w:t>
      </w:r>
    </w:p>
    <w:p w:rsidR="008D697F" w:rsidRDefault="00B60260" w:rsidP="00B60260">
      <w:pPr>
        <w:pStyle w:val="a3"/>
        <w:numPr>
          <w:ilvl w:val="0"/>
          <w:numId w:val="1"/>
        </w:numPr>
      </w:pPr>
      <w:r>
        <w:t>Чернышевский. Н. Г. Литературная критика. Т. 1 — 2. Л., 1981.</w:t>
      </w:r>
      <w:bookmarkEnd w:id="0"/>
    </w:p>
    <w:sectPr w:rsidR="008D6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B1301"/>
    <w:multiLevelType w:val="hybridMultilevel"/>
    <w:tmpl w:val="7DCC6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260"/>
    <w:rsid w:val="008D697F"/>
    <w:rsid w:val="00B6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2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>СССР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2012-01-19T03:01:00Z</dcterms:created>
  <dcterms:modified xsi:type="dcterms:W3CDTF">2012-01-19T03:02:00Z</dcterms:modified>
</cp:coreProperties>
</file>